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0" w:rsidRPr="00822B43" w:rsidRDefault="00F92D70" w:rsidP="00822B43">
      <w: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D8" w:rsidRDefault="001C47D8" w:rsidP="00FA7AC4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МУНИЦИПАЛЬНЫЙ КОМИТЕТ</w:t>
      </w:r>
    </w:p>
    <w:p w:rsidR="001C47D8" w:rsidRDefault="001C47D8" w:rsidP="00FA7AC4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D1044">
        <w:rPr>
          <w:rFonts w:ascii="Times New Roman" w:hAnsi="Times New Roman" w:cs="Times New Roman"/>
          <w:color w:val="000000"/>
          <w:sz w:val="26"/>
          <w:szCs w:val="26"/>
        </w:rPr>
        <w:t xml:space="preserve">ЯРОСЛАВСКОГО ГОРОДСКОГО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4206F8" w:rsidRPr="004206F8" w:rsidRDefault="004206F8" w:rsidP="00FA7AC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6F8">
        <w:rPr>
          <w:rFonts w:ascii="Times New Roman" w:hAnsi="Times New Roman" w:cs="Times New Roman"/>
          <w:b/>
          <w:sz w:val="26"/>
          <w:szCs w:val="26"/>
        </w:rPr>
        <w:t>ХОРОЛЬСКОГО МУНИЦИПАЛЬНОГО РАЙОНА</w:t>
      </w:r>
    </w:p>
    <w:p w:rsidR="00AE15D7" w:rsidRPr="00385742" w:rsidRDefault="002808EC" w:rsidP="0038574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8EC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2808EC" w:rsidRDefault="002808EC" w:rsidP="001C47D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22B43" w:rsidRPr="00822B43" w:rsidRDefault="00822B43" w:rsidP="001C47D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C47D8" w:rsidRPr="00F0652C" w:rsidRDefault="0066337B" w:rsidP="001C47D8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:rsidR="00822B43" w:rsidRPr="00822B43" w:rsidRDefault="00822B43" w:rsidP="00385742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1C47D8" w:rsidRPr="009552D6" w:rsidTr="006C28B9">
        <w:tc>
          <w:tcPr>
            <w:tcW w:w="3190" w:type="dxa"/>
          </w:tcPr>
          <w:p w:rsidR="001C47D8" w:rsidRPr="009552D6" w:rsidRDefault="00822B43" w:rsidP="006C28B9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29 января 2014 г.</w:t>
            </w:r>
          </w:p>
        </w:tc>
        <w:tc>
          <w:tcPr>
            <w:tcW w:w="3190" w:type="dxa"/>
          </w:tcPr>
          <w:p w:rsidR="001C47D8" w:rsidRPr="009552D6" w:rsidRDefault="001C47D8" w:rsidP="006C2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552D6">
              <w:rPr>
                <w:rFonts w:ascii="Times New Roman" w:hAnsi="Times New Roman" w:cs="Times New Roman"/>
                <w:sz w:val="26"/>
                <w:szCs w:val="24"/>
              </w:rPr>
              <w:t>пгт. Ярославский</w:t>
            </w:r>
          </w:p>
        </w:tc>
        <w:tc>
          <w:tcPr>
            <w:tcW w:w="3191" w:type="dxa"/>
          </w:tcPr>
          <w:p w:rsidR="001C47D8" w:rsidRPr="009552D6" w:rsidRDefault="007C6E4A" w:rsidP="007C6E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      </w:t>
            </w:r>
            <w:r w:rsidR="00822B43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C47D8" w:rsidRPr="009552D6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66337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22B43">
              <w:rPr>
                <w:rFonts w:ascii="Times New Roman" w:hAnsi="Times New Roman" w:cs="Times New Roman"/>
                <w:sz w:val="26"/>
                <w:szCs w:val="24"/>
              </w:rPr>
              <w:t>191</w:t>
            </w:r>
          </w:p>
        </w:tc>
      </w:tr>
    </w:tbl>
    <w:p w:rsidR="001C47D8" w:rsidRPr="00385742" w:rsidRDefault="001C47D8" w:rsidP="000F7F5E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C47D8" w:rsidRPr="00385742" w:rsidRDefault="001C47D8" w:rsidP="001C47D8">
      <w:pPr>
        <w:rPr>
          <w:rFonts w:ascii="Times New Roman" w:hAnsi="Times New Roman" w:cs="Times New Roman"/>
          <w:sz w:val="16"/>
          <w:szCs w:val="16"/>
        </w:rPr>
      </w:pPr>
    </w:p>
    <w:p w:rsidR="001C47D8" w:rsidRPr="001D235C" w:rsidRDefault="008E7767" w:rsidP="008E776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Ярославского городского поселения от 05.12.2012 г. № 126 </w:t>
      </w:r>
      <w:r w:rsidRPr="008E7767">
        <w:rPr>
          <w:rFonts w:ascii="Times New Roman" w:hAnsi="Times New Roman" w:cs="Times New Roman"/>
          <w:b/>
          <w:sz w:val="26"/>
          <w:szCs w:val="26"/>
        </w:rPr>
        <w:t>«Об утверждении Положения «О порядке оказании и учета платных услуг муниципальным казенным учреждением «Центр по культуре, работе с детьми и молодежью Ярославского городского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7D8" w:rsidRPr="00385742" w:rsidRDefault="001C47D8" w:rsidP="001C47D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2B43" w:rsidRPr="00385742" w:rsidRDefault="00822B43" w:rsidP="001C47D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47D8" w:rsidRDefault="001C47D8" w:rsidP="00822B4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791C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г. № 131-ФЗ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Ярославского городского поселения, муниципальный комитет Ярославского городского поселения</w:t>
      </w:r>
    </w:p>
    <w:p w:rsidR="001C47D8" w:rsidRPr="00385742" w:rsidRDefault="001C47D8" w:rsidP="00385742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C47D8" w:rsidRPr="00385742" w:rsidRDefault="001C47D8" w:rsidP="00822B43">
      <w:pPr>
        <w:spacing w:line="36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F3B7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47D8" w:rsidRPr="00385742" w:rsidRDefault="001C47D8" w:rsidP="00822B43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C47D8" w:rsidRPr="008B33A4" w:rsidRDefault="008B33A4" w:rsidP="00822B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F40DD">
        <w:rPr>
          <w:rFonts w:ascii="Times New Roman" w:hAnsi="Times New Roman" w:cs="Times New Roman"/>
          <w:sz w:val="26"/>
          <w:szCs w:val="26"/>
        </w:rPr>
        <w:t>В решение муниципального комитета Ярославского городского поселения от 05.12.2012 г. № 126  «Об утверждении Положения «О порядке оказании и учета платных услуг муниципальным казенным учреждением «Центр по культуре, работе с детьми и молодежью Ярославского городского поселения» внести следующие изменения:</w:t>
      </w:r>
    </w:p>
    <w:p w:rsidR="00EF40DD" w:rsidRDefault="008B33A4" w:rsidP="00822B43">
      <w:pPr>
        <w:spacing w:line="360" w:lineRule="auto"/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40DD">
        <w:rPr>
          <w:rFonts w:ascii="Times New Roman" w:hAnsi="Times New Roman" w:cs="Times New Roman"/>
          <w:sz w:val="26"/>
          <w:szCs w:val="26"/>
        </w:rPr>
        <w:t xml:space="preserve">1.1. Приложение 1 к решению муниципального комитета от 05.12.2012 г.      </w:t>
      </w:r>
    </w:p>
    <w:p w:rsidR="008B33A4" w:rsidRPr="008B33A4" w:rsidRDefault="00EF40DD" w:rsidP="00822B43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126 изложить в редакции, согласно Приложению к настоящему решению муниципального комитета.</w:t>
      </w:r>
    </w:p>
    <w:p w:rsidR="00CF4C7E" w:rsidRDefault="00EF40DD" w:rsidP="00822B43">
      <w:pPr>
        <w:spacing w:line="360" w:lineRule="auto"/>
        <w:ind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4DAC" w:rsidRPr="00CF4C7E">
        <w:rPr>
          <w:rFonts w:ascii="Times New Roman" w:hAnsi="Times New Roman" w:cs="Times New Roman"/>
          <w:sz w:val="26"/>
          <w:szCs w:val="26"/>
        </w:rPr>
        <w:t xml:space="preserve">. </w:t>
      </w:r>
      <w:r w:rsidR="00CF4C7E" w:rsidRPr="00CF4C7E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обнародовать</w:t>
      </w:r>
      <w:r w:rsidR="00CF4C7E" w:rsidRPr="00CF4C7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Ярославского городского поселения.</w:t>
      </w:r>
    </w:p>
    <w:p w:rsidR="00BD4DAC" w:rsidRPr="008B6C8E" w:rsidRDefault="00EF40DD" w:rsidP="00822B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D4DAC">
        <w:rPr>
          <w:rFonts w:ascii="Times New Roman" w:hAnsi="Times New Roman" w:cs="Times New Roman"/>
          <w:sz w:val="26"/>
          <w:szCs w:val="26"/>
        </w:rPr>
        <w:t xml:space="preserve">. </w:t>
      </w:r>
      <w:r w:rsidR="00BD4DAC" w:rsidRPr="008B6C8E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 w:rsidR="00247AB6">
        <w:rPr>
          <w:rFonts w:ascii="Times New Roman" w:hAnsi="Times New Roman" w:cs="Times New Roman"/>
          <w:sz w:val="26"/>
          <w:szCs w:val="26"/>
        </w:rPr>
        <w:t xml:space="preserve"> момента</w:t>
      </w:r>
      <w:r w:rsidR="00BD4DAC" w:rsidRPr="008B6C8E">
        <w:rPr>
          <w:rFonts w:ascii="Times New Roman" w:hAnsi="Times New Roman" w:cs="Times New Roman"/>
          <w:sz w:val="26"/>
          <w:szCs w:val="26"/>
        </w:rPr>
        <w:t xml:space="preserve"> его </w:t>
      </w:r>
      <w:r w:rsidR="00385742">
        <w:rPr>
          <w:rFonts w:ascii="Times New Roman" w:hAnsi="Times New Roman" w:cs="Times New Roman"/>
          <w:sz w:val="26"/>
          <w:szCs w:val="26"/>
        </w:rPr>
        <w:t>обнародования</w:t>
      </w:r>
      <w:r w:rsidR="00BD4DAC">
        <w:rPr>
          <w:rFonts w:ascii="Times New Roman" w:hAnsi="Times New Roman" w:cs="Times New Roman"/>
          <w:sz w:val="26"/>
          <w:szCs w:val="26"/>
        </w:rPr>
        <w:t>.</w:t>
      </w:r>
    </w:p>
    <w:p w:rsidR="00822B43" w:rsidRDefault="00822B43" w:rsidP="00822B43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385742" w:rsidRPr="00385742" w:rsidRDefault="00385742" w:rsidP="00822B43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822B43" w:rsidRDefault="00BD4DAC" w:rsidP="00EF40DD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B6C8E">
        <w:rPr>
          <w:rFonts w:ascii="Times New Roman" w:hAnsi="Times New Roman" w:cs="Times New Roman"/>
          <w:sz w:val="26"/>
          <w:szCs w:val="26"/>
        </w:rPr>
        <w:t xml:space="preserve">Ярославского городского поселения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B6C8E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А.Л. Чудайк</w:t>
      </w:r>
      <w:r w:rsidR="00EF40DD">
        <w:rPr>
          <w:rFonts w:ascii="Times New Roman" w:hAnsi="Times New Roman" w:cs="Times New Roman"/>
          <w:sz w:val="26"/>
          <w:szCs w:val="26"/>
        </w:rPr>
        <w:t>ин</w:t>
      </w:r>
    </w:p>
    <w:p w:rsidR="00385742" w:rsidRDefault="00385742" w:rsidP="00EF40DD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22B43" w:rsidRPr="00825179" w:rsidRDefault="00822B43" w:rsidP="00822B43">
      <w:pPr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УТВЕРЖДЕН:</w:t>
      </w:r>
    </w:p>
    <w:p w:rsidR="00822B43" w:rsidRPr="00465BFB" w:rsidRDefault="00822B43" w:rsidP="00822B43">
      <w:pPr>
        <w:pStyle w:val="a3"/>
        <w:ind w:left="5245" w:right="0" w:firstLine="335"/>
        <w:jc w:val="left"/>
        <w:rPr>
          <w:szCs w:val="26"/>
        </w:rPr>
      </w:pPr>
    </w:p>
    <w:p w:rsidR="00822B43" w:rsidRPr="00465BFB" w:rsidRDefault="00822B43" w:rsidP="00822B43">
      <w:pPr>
        <w:pStyle w:val="a3"/>
        <w:ind w:left="5245" w:right="0"/>
        <w:jc w:val="left"/>
        <w:rPr>
          <w:szCs w:val="26"/>
        </w:rPr>
      </w:pPr>
      <w:r>
        <w:rPr>
          <w:szCs w:val="26"/>
        </w:rPr>
        <w:t>Решением муниципального комитета</w:t>
      </w:r>
      <w:r w:rsidRPr="00465BFB">
        <w:rPr>
          <w:szCs w:val="26"/>
        </w:rPr>
        <w:t xml:space="preserve"> Ярославского городского поселения</w:t>
      </w:r>
      <w:r>
        <w:rPr>
          <w:szCs w:val="26"/>
        </w:rPr>
        <w:t xml:space="preserve"> </w:t>
      </w:r>
      <w:r w:rsidRPr="00465BFB">
        <w:rPr>
          <w:szCs w:val="26"/>
        </w:rPr>
        <w:t xml:space="preserve">от </w:t>
      </w:r>
      <w:r>
        <w:rPr>
          <w:szCs w:val="26"/>
        </w:rPr>
        <w:t>29.01.2014 г. № 191</w:t>
      </w:r>
    </w:p>
    <w:p w:rsidR="00822B43" w:rsidRDefault="00822B43" w:rsidP="00822B43">
      <w:pPr>
        <w:ind w:left="5245" w:firstLine="335"/>
        <w:rPr>
          <w:rFonts w:ascii="Times New Roman" w:hAnsi="Times New Roman" w:cs="Times New Roman"/>
          <w:sz w:val="26"/>
          <w:szCs w:val="26"/>
        </w:rPr>
      </w:pPr>
    </w:p>
    <w:p w:rsidR="00822B43" w:rsidRDefault="00822B43" w:rsidP="00822B43">
      <w:pPr>
        <w:ind w:left="5245" w:firstLine="335"/>
        <w:rPr>
          <w:rFonts w:ascii="Times New Roman" w:hAnsi="Times New Roman" w:cs="Times New Roman"/>
          <w:sz w:val="26"/>
          <w:szCs w:val="26"/>
        </w:rPr>
      </w:pPr>
    </w:p>
    <w:p w:rsidR="00822B43" w:rsidRDefault="00822B43" w:rsidP="00822B4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22B43" w:rsidRPr="00BB2434" w:rsidRDefault="00822B43" w:rsidP="00822B4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43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822B43" w:rsidRPr="00BB2434" w:rsidRDefault="00822B43" w:rsidP="00822B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434">
        <w:rPr>
          <w:rFonts w:ascii="Times New Roman" w:hAnsi="Times New Roman" w:cs="Times New Roman"/>
          <w:b/>
          <w:sz w:val="26"/>
          <w:szCs w:val="26"/>
        </w:rPr>
        <w:t xml:space="preserve">платных услуг Муниципального казенного учреждения «Центра по культуре, работе с детьми и молодежью Ярославского городского поселения» </w:t>
      </w:r>
    </w:p>
    <w:p w:rsidR="00822B43" w:rsidRPr="00BB2434" w:rsidRDefault="00822B43" w:rsidP="00822B4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1E0"/>
      </w:tblPr>
      <w:tblGrid>
        <w:gridCol w:w="959"/>
        <w:gridCol w:w="4695"/>
        <w:gridCol w:w="1753"/>
        <w:gridCol w:w="121"/>
        <w:gridCol w:w="2043"/>
      </w:tblGrid>
      <w:tr w:rsidR="00822B43" w:rsidRPr="0015676C" w:rsidTr="00C77B32">
        <w:trPr>
          <w:trHeight w:val="563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080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22B43" w:rsidRPr="0015676C" w:rsidRDefault="00822B43" w:rsidP="00C77B32">
            <w:pPr>
              <w:tabs>
                <w:tab w:val="left" w:pos="1080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080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080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080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  <w:p w:rsidR="00822B43" w:rsidRPr="0015676C" w:rsidRDefault="00822B43" w:rsidP="00C77B32">
            <w:pPr>
              <w:tabs>
                <w:tab w:val="left" w:pos="1080"/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</w:p>
        </w:tc>
      </w:tr>
      <w:tr w:rsidR="00822B43" w:rsidRPr="0015676C" w:rsidTr="00C77B32">
        <w:trPr>
          <w:trHeight w:val="333"/>
        </w:trPr>
        <w:tc>
          <w:tcPr>
            <w:tcW w:w="9571" w:type="dxa"/>
            <w:gridSpan w:val="5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676C">
              <w:rPr>
                <w:rFonts w:ascii="Times New Roman" w:hAnsi="Times New Roman" w:cs="Times New Roman"/>
                <w:b/>
                <w:sz w:val="26"/>
                <w:szCs w:val="26"/>
              </w:rPr>
              <w:t>ДК с. Вознесенка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Дискотеки</w:t>
            </w:r>
            <w:r w:rsidRPr="00156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20 рублей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40 рублей</w:t>
            </w:r>
          </w:p>
        </w:tc>
      </w:tr>
      <w:tr w:rsidR="00822B43" w:rsidRPr="0015676C" w:rsidTr="00C77B32">
        <w:trPr>
          <w:trHeight w:val="569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360"/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Производственные праздники для организаций мероприятий с использованием помещений «Центра по культуре»: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 собственной программой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 1 чел.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100 руб.</w:t>
            </w:r>
          </w:p>
        </w:tc>
      </w:tr>
      <w:tr w:rsidR="00822B43" w:rsidRPr="0015676C" w:rsidTr="00C77B32">
        <w:trPr>
          <w:trHeight w:val="40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 программой и ведущими от ДК с</w:t>
            </w:r>
            <w:proofErr w:type="gram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ознесенка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 1 чел.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200 руб.</w:t>
            </w:r>
          </w:p>
        </w:tc>
      </w:tr>
      <w:tr w:rsidR="00822B43" w:rsidRPr="0015676C" w:rsidTr="00C77B32">
        <w:trPr>
          <w:trHeight w:val="222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Вечера отдыха для взрослых</w:t>
            </w:r>
            <w:r w:rsidRPr="00156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695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от насыщенности программы конкурсами с призами.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фитнесом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чел.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месс.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100-200 руб.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300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аренда помещения (фойе)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рабочий день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1000 - 2000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Аренда спортивного инвентаря</w:t>
            </w:r>
            <w:r w:rsidRPr="00156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коньки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теннисный стол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</w:p>
        </w:tc>
      </w:tr>
      <w:tr w:rsidR="00822B43" w:rsidRPr="0015676C" w:rsidTr="00C77B32">
        <w:tc>
          <w:tcPr>
            <w:tcW w:w="9571" w:type="dxa"/>
            <w:gridSpan w:val="5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676C">
              <w:rPr>
                <w:rFonts w:ascii="Times New Roman" w:hAnsi="Times New Roman" w:cs="Times New Roman"/>
                <w:b/>
                <w:sz w:val="26"/>
                <w:szCs w:val="26"/>
              </w:rPr>
              <w:t>ДК Ярославского городского поселения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Составление сценариев для предприятий,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организаций, учреждений и отдельных граждан.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сценарий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1000-2000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Концертная деятельность коллективов ДК п</w:t>
            </w:r>
            <w:proofErr w:type="gram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рославский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концерт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1500-5000 руб.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50-100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детских праздников с выездом работников к месту проведения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500-1000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в детских, творческих коллективах и студиях 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216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руб. 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(месяц)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Кройка одежды, моделирование одежды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50-100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Запись дисков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(перезапись)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Оцифровка звука и работа с фонограммой</w:t>
            </w:r>
          </w:p>
        </w:tc>
        <w:tc>
          <w:tcPr>
            <w:tcW w:w="1753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одна</w:t>
            </w:r>
          </w:p>
        </w:tc>
        <w:tc>
          <w:tcPr>
            <w:tcW w:w="216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детских мероприятий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20-50руб.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Занятие по вокалу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Пользование стационарным телефоном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звонок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Пользование туалетной комнатой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</w:t>
            </w:r>
          </w:p>
        </w:tc>
        <w:tc>
          <w:tcPr>
            <w:tcW w:w="4695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Аренда 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(Фойе)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зала для проведения бесплатных мероприятий (не мене двух часов)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зала для проведения платных мероприятий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Временная аренда танцевального зала</w:t>
            </w:r>
          </w:p>
        </w:tc>
        <w:tc>
          <w:tcPr>
            <w:tcW w:w="1753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день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час 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 мероприятие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не более 2-х часов</w:t>
            </w:r>
          </w:p>
        </w:tc>
        <w:tc>
          <w:tcPr>
            <w:tcW w:w="216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2500-4000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 руб.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 от общего сбора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Дискотеки: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20 руб.</w:t>
            </w:r>
          </w:p>
        </w:tc>
      </w:tr>
      <w:tr w:rsidR="00822B43" w:rsidRPr="0015676C" w:rsidTr="00C77B32">
        <w:trPr>
          <w:trHeight w:val="266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Вечера отдыха для взрослых (от насыщенности программы)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билет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100-200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Производственные праздники для организаций мероприятий с использованием помещений «Центра  культуры Ярославского ГП»: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6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 собственной программой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50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 программой и ведущими ДК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100-200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Аренда спортивного инвентаря</w:t>
            </w:r>
            <w:r w:rsidRPr="00156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лыжи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коньки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71" w:type="dxa"/>
            <w:gridSpan w:val="5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b/>
                <w:sz w:val="26"/>
                <w:szCs w:val="26"/>
              </w:rPr>
              <w:t>Детская библиотека</w:t>
            </w:r>
          </w:p>
        </w:tc>
      </w:tr>
      <w:tr w:rsidR="00822B43" w:rsidRPr="0015676C" w:rsidTr="00C77B32">
        <w:trPr>
          <w:trHeight w:val="539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Плата за пользование библиотекой в виде  ежегодного взноса.</w:t>
            </w:r>
          </w:p>
        </w:tc>
        <w:tc>
          <w:tcPr>
            <w:tcW w:w="187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2043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Ночной абонент (выдача книг из читального зала) в зависимости от книги.</w:t>
            </w:r>
          </w:p>
        </w:tc>
        <w:tc>
          <w:tcPr>
            <w:tcW w:w="187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ига</w:t>
            </w:r>
          </w:p>
        </w:tc>
        <w:tc>
          <w:tcPr>
            <w:tcW w:w="2043" w:type="dxa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Выдача литературы повышенного спроса</w:t>
            </w:r>
          </w:p>
        </w:tc>
        <w:tc>
          <w:tcPr>
            <w:tcW w:w="187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ига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Ксерокопирование: формат А</w:t>
            </w:r>
            <w:proofErr w:type="gram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аница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43" w:rsidRPr="0015676C" w:rsidTr="00C77B32">
        <w:tc>
          <w:tcPr>
            <w:tcW w:w="9571" w:type="dxa"/>
            <w:gridSpan w:val="5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b/>
                <w:sz w:val="26"/>
                <w:szCs w:val="26"/>
              </w:rPr>
              <w:t>Взрослая библиотека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Плата  за пользование библиотекой в виде ежегодного взноса:</w:t>
            </w:r>
          </w:p>
        </w:tc>
        <w:tc>
          <w:tcPr>
            <w:tcW w:w="3917" w:type="dxa"/>
            <w:gridSpan w:val="3"/>
          </w:tcPr>
          <w:p w:rsidR="00822B43" w:rsidRPr="0066337B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 год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200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пенсионеры, ветераны труда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150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ветераны ВОВ, инвалиды</w:t>
            </w:r>
          </w:p>
        </w:tc>
        <w:tc>
          <w:tcPr>
            <w:tcW w:w="3917" w:type="dxa"/>
            <w:gridSpan w:val="3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учащиеся (школа, училище)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платный абонемент (выдача книг 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повышенного спроса)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дня</w:t>
            </w: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 книга)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ночной абонемент (выдача книг из читального зала) 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сутки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 руб.</w:t>
            </w:r>
          </w:p>
        </w:tc>
      </w:tr>
      <w:tr w:rsidR="00822B43" w:rsidRPr="0015676C" w:rsidTr="00C77B32">
        <w:trPr>
          <w:trHeight w:val="571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составление сценариев для  предприятий, организаций и частных лиц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сценарий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1500-5000 рублей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ксерокопирование: формат А</w:t>
            </w:r>
            <w:proofErr w:type="gram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страница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Использование компьютера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0руб.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Исходящий, входящий трафик (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без учета стоимости использования компьютера)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Мб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3,00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Консультация оператора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20,00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Набор русского текста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25, 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Набор, художественное оформление русского текста (с использованием картинок, фотографий, рисунков, графиков)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0,00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Запись информации на электронные носители: дискету, </w:t>
            </w:r>
            <w:proofErr w:type="spell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флэш-карту</w:t>
            </w:r>
            <w:proofErr w:type="spellEnd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, компакт диск (без учета стоимости носителя)</w:t>
            </w:r>
          </w:p>
        </w:tc>
        <w:tc>
          <w:tcPr>
            <w:tcW w:w="1874" w:type="dxa"/>
            <w:gridSpan w:val="2"/>
          </w:tcPr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услуга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22B43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10,00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612" w:type="dxa"/>
            <w:gridSpan w:val="4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Распечатка текстов и изображений - черно- белая печать: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текст, таблицы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страница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изображение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 страница</w:t>
            </w:r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</w:tc>
      </w:tr>
      <w:tr w:rsidR="00822B43" w:rsidRPr="0015676C" w:rsidTr="00C77B32">
        <w:trPr>
          <w:trHeight w:val="357"/>
        </w:trPr>
        <w:tc>
          <w:tcPr>
            <w:tcW w:w="959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95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Аренда помещения</w:t>
            </w:r>
          </w:p>
        </w:tc>
        <w:tc>
          <w:tcPr>
            <w:tcW w:w="1874" w:type="dxa"/>
            <w:gridSpan w:val="2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043" w:type="dxa"/>
          </w:tcPr>
          <w:p w:rsidR="00822B43" w:rsidRPr="0015676C" w:rsidRDefault="00822B43" w:rsidP="00C77B32">
            <w:pPr>
              <w:tabs>
                <w:tab w:val="left" w:pos="180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76C">
              <w:rPr>
                <w:rFonts w:ascii="Times New Roman" w:hAnsi="Times New Roman" w:cs="Times New Roman"/>
                <w:sz w:val="26"/>
                <w:szCs w:val="26"/>
              </w:rPr>
              <w:t xml:space="preserve">600 </w:t>
            </w:r>
            <w:proofErr w:type="spellStart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5676C">
              <w:rPr>
                <w:rFonts w:ascii="Times New Roman" w:hAnsi="Times New Roman" w:cs="Times New Roman"/>
                <w:sz w:val="26"/>
                <w:szCs w:val="26"/>
              </w:rPr>
              <w:t>/мес.</w:t>
            </w:r>
          </w:p>
        </w:tc>
      </w:tr>
    </w:tbl>
    <w:p w:rsidR="00822B43" w:rsidRPr="0015676C" w:rsidRDefault="00822B43" w:rsidP="00822B43">
      <w:pPr>
        <w:rPr>
          <w:rFonts w:ascii="Times New Roman" w:hAnsi="Times New Roman" w:cs="Times New Roman"/>
          <w:sz w:val="26"/>
          <w:szCs w:val="26"/>
        </w:rPr>
      </w:pPr>
    </w:p>
    <w:sectPr w:rsidR="00822B43" w:rsidRPr="0015676C" w:rsidSect="0027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FC8"/>
    <w:multiLevelType w:val="hybridMultilevel"/>
    <w:tmpl w:val="10247606"/>
    <w:lvl w:ilvl="0" w:tplc="99EEA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F164B"/>
    <w:multiLevelType w:val="hybridMultilevel"/>
    <w:tmpl w:val="467EDBBE"/>
    <w:lvl w:ilvl="0" w:tplc="473AD83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1C54123"/>
    <w:multiLevelType w:val="hybridMultilevel"/>
    <w:tmpl w:val="19A895CC"/>
    <w:lvl w:ilvl="0" w:tplc="98C4006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DA587A"/>
    <w:multiLevelType w:val="hybridMultilevel"/>
    <w:tmpl w:val="84F8A77A"/>
    <w:lvl w:ilvl="0" w:tplc="AA8E94A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7D8"/>
    <w:rsid w:val="000264AE"/>
    <w:rsid w:val="00066611"/>
    <w:rsid w:val="000865E6"/>
    <w:rsid w:val="000F7F5E"/>
    <w:rsid w:val="00112683"/>
    <w:rsid w:val="00113662"/>
    <w:rsid w:val="0012294C"/>
    <w:rsid w:val="0015676C"/>
    <w:rsid w:val="001C47D8"/>
    <w:rsid w:val="00204351"/>
    <w:rsid w:val="00247AB6"/>
    <w:rsid w:val="00273656"/>
    <w:rsid w:val="002808EC"/>
    <w:rsid w:val="002C4D12"/>
    <w:rsid w:val="002D0B3E"/>
    <w:rsid w:val="002D7073"/>
    <w:rsid w:val="00324F63"/>
    <w:rsid w:val="00332CBC"/>
    <w:rsid w:val="00343B21"/>
    <w:rsid w:val="00385742"/>
    <w:rsid w:val="003879F6"/>
    <w:rsid w:val="003B52FA"/>
    <w:rsid w:val="003B7F54"/>
    <w:rsid w:val="003D44B1"/>
    <w:rsid w:val="003E65A1"/>
    <w:rsid w:val="00405B45"/>
    <w:rsid w:val="004206F8"/>
    <w:rsid w:val="00454B2B"/>
    <w:rsid w:val="00465CB0"/>
    <w:rsid w:val="00496707"/>
    <w:rsid w:val="004A5995"/>
    <w:rsid w:val="00504A7A"/>
    <w:rsid w:val="005506D4"/>
    <w:rsid w:val="00574CE2"/>
    <w:rsid w:val="00581BB5"/>
    <w:rsid w:val="0066337B"/>
    <w:rsid w:val="0067343C"/>
    <w:rsid w:val="00692CBF"/>
    <w:rsid w:val="00692E41"/>
    <w:rsid w:val="0072477F"/>
    <w:rsid w:val="007609D7"/>
    <w:rsid w:val="00782062"/>
    <w:rsid w:val="0079626F"/>
    <w:rsid w:val="00796F94"/>
    <w:rsid w:val="007C6E4A"/>
    <w:rsid w:val="007F3B72"/>
    <w:rsid w:val="00822B43"/>
    <w:rsid w:val="008635DF"/>
    <w:rsid w:val="008B33A4"/>
    <w:rsid w:val="008C0D3D"/>
    <w:rsid w:val="008E6C76"/>
    <w:rsid w:val="008E7767"/>
    <w:rsid w:val="008F10D5"/>
    <w:rsid w:val="008F7B37"/>
    <w:rsid w:val="009504F7"/>
    <w:rsid w:val="00965312"/>
    <w:rsid w:val="009F1612"/>
    <w:rsid w:val="009F76A4"/>
    <w:rsid w:val="00AE15D7"/>
    <w:rsid w:val="00AE2C7B"/>
    <w:rsid w:val="00AE3F53"/>
    <w:rsid w:val="00B070A9"/>
    <w:rsid w:val="00B27C87"/>
    <w:rsid w:val="00B4311E"/>
    <w:rsid w:val="00B966BB"/>
    <w:rsid w:val="00BD4DAC"/>
    <w:rsid w:val="00C05966"/>
    <w:rsid w:val="00C435D9"/>
    <w:rsid w:val="00C674D5"/>
    <w:rsid w:val="00CA0C0E"/>
    <w:rsid w:val="00CD475B"/>
    <w:rsid w:val="00CF4C7E"/>
    <w:rsid w:val="00DB4C4C"/>
    <w:rsid w:val="00DE2944"/>
    <w:rsid w:val="00E11E14"/>
    <w:rsid w:val="00E14968"/>
    <w:rsid w:val="00E31F0F"/>
    <w:rsid w:val="00EB3887"/>
    <w:rsid w:val="00EB5457"/>
    <w:rsid w:val="00EF40DD"/>
    <w:rsid w:val="00F13B3E"/>
    <w:rsid w:val="00F314F7"/>
    <w:rsid w:val="00F92D70"/>
    <w:rsid w:val="00FA7AC4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47D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7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1C47D8"/>
    <w:pPr>
      <w:widowControl/>
      <w:autoSpaceDE/>
      <w:autoSpaceDN/>
      <w:adjustRightInd/>
      <w:ind w:right="6662" w:firstLine="0"/>
    </w:pPr>
    <w:rPr>
      <w:rFonts w:ascii="Times New Roman" w:hAnsi="Times New Roman" w:cs="Times New Roman"/>
      <w:sz w:val="26"/>
    </w:rPr>
  </w:style>
  <w:style w:type="character" w:customStyle="1" w:styleId="a4">
    <w:name w:val="Основной текст с отступом Знак"/>
    <w:basedOn w:val="a0"/>
    <w:link w:val="a3"/>
    <w:rsid w:val="001C47D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1C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4DAC"/>
    <w:pPr>
      <w:ind w:left="720"/>
      <w:contextualSpacing/>
    </w:pPr>
  </w:style>
  <w:style w:type="paragraph" w:customStyle="1" w:styleId="2">
    <w:name w:val="Знак2 Знак Знак Знак"/>
    <w:basedOn w:val="a"/>
    <w:rsid w:val="00BD4DA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92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ЗАЛ</cp:lastModifiedBy>
  <cp:revision>76</cp:revision>
  <cp:lastPrinted>2014-01-31T01:01:00Z</cp:lastPrinted>
  <dcterms:created xsi:type="dcterms:W3CDTF">2013-09-10T22:53:00Z</dcterms:created>
  <dcterms:modified xsi:type="dcterms:W3CDTF">2014-01-31T01:05:00Z</dcterms:modified>
</cp:coreProperties>
</file>